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32"/>
          <w:szCs w:val="32"/>
          <w:lang w:val="en-US" w:eastAsia="zh-CN"/>
        </w:rPr>
      </w:pPr>
      <w:r>
        <w:rPr>
          <w:rFonts w:hint="eastAsia"/>
          <w:sz w:val="32"/>
          <w:szCs w:val="32"/>
          <w:lang w:val="en-US" w:eastAsia="zh-CN"/>
        </w:rPr>
        <w:t>掌控板课程设计大赛－手机蓝牙遥控掌控板小车</w:t>
      </w:r>
    </w:p>
    <w:p>
      <w:pPr>
        <w:rPr>
          <w:rFonts w:hint="eastAsia"/>
          <w:sz w:val="32"/>
          <w:szCs w:val="32"/>
          <w:lang w:val="en-US" w:eastAsia="zh-CN"/>
        </w:rPr>
      </w:pPr>
      <w:r>
        <w:rPr>
          <w:rFonts w:hint="eastAsia"/>
          <w:sz w:val="32"/>
          <w:szCs w:val="32"/>
          <w:lang w:val="en-US" w:eastAsia="zh-CN"/>
        </w:rPr>
        <w:t>课程名称：手机蓝牙遥控掌控板小车</w:t>
      </w:r>
    </w:p>
    <w:p>
      <w:pPr>
        <w:rPr>
          <w:rFonts w:hint="eastAsia"/>
          <w:sz w:val="32"/>
          <w:szCs w:val="32"/>
          <w:lang w:val="en-US" w:eastAsia="zh-CN"/>
        </w:rPr>
      </w:pPr>
      <w:r>
        <w:rPr>
          <w:rFonts w:hint="eastAsia"/>
          <w:sz w:val="32"/>
          <w:szCs w:val="32"/>
          <w:lang w:val="en-US" w:eastAsia="zh-CN"/>
        </w:rPr>
        <w:t>教师姓名：吉林省磐石市第一小学校焦志强</w:t>
      </w:r>
    </w:p>
    <w:p>
      <w:pPr>
        <w:rPr>
          <w:rFonts w:hint="eastAsia"/>
          <w:sz w:val="32"/>
          <w:szCs w:val="32"/>
          <w:lang w:val="en-US" w:eastAsia="zh-CN"/>
        </w:rPr>
      </w:pPr>
      <w:r>
        <w:rPr>
          <w:rFonts w:hint="eastAsia"/>
          <w:sz w:val="32"/>
          <w:szCs w:val="32"/>
          <w:lang w:val="en-US" w:eastAsia="zh-CN"/>
        </w:rPr>
        <w:t>年级：五年级</w:t>
      </w:r>
    </w:p>
    <w:p>
      <w:pPr>
        <w:rPr>
          <w:rFonts w:hint="default"/>
          <w:sz w:val="32"/>
          <w:szCs w:val="32"/>
          <w:lang w:val="en-US" w:eastAsia="zh-CN"/>
        </w:rPr>
      </w:pPr>
      <w:r>
        <w:rPr>
          <w:rFonts w:hint="eastAsia"/>
          <w:sz w:val="32"/>
          <w:szCs w:val="32"/>
          <w:lang w:val="en-US" w:eastAsia="zh-CN"/>
        </w:rPr>
        <w:t>课时安排：4课时，每课45分钟</w:t>
      </w:r>
    </w:p>
    <w:p>
      <w:pPr>
        <w:numPr>
          <w:ilvl w:val="0"/>
          <w:numId w:val="1"/>
        </w:numPr>
        <w:rPr>
          <w:rFonts w:hint="eastAsia"/>
          <w:sz w:val="32"/>
          <w:szCs w:val="32"/>
          <w:lang w:val="en-US" w:eastAsia="zh-CN"/>
        </w:rPr>
      </w:pPr>
      <w:r>
        <w:rPr>
          <w:rFonts w:hint="eastAsia"/>
          <w:sz w:val="32"/>
          <w:szCs w:val="32"/>
          <w:lang w:val="en-US" w:eastAsia="zh-CN"/>
        </w:rPr>
        <w:t>学生分析</w:t>
      </w:r>
    </w:p>
    <w:p>
      <w:pPr>
        <w:numPr>
          <w:ilvl w:val="0"/>
          <w:numId w:val="0"/>
        </w:numPr>
        <w:rPr>
          <w:rFonts w:hint="eastAsia" w:eastAsiaTheme="minorEastAsia"/>
          <w:sz w:val="32"/>
          <w:szCs w:val="32"/>
          <w:lang w:val="en-US" w:eastAsia="zh-CN"/>
        </w:rPr>
      </w:pPr>
      <w:r>
        <w:rPr>
          <w:rFonts w:hint="eastAsia"/>
          <w:sz w:val="32"/>
          <w:szCs w:val="32"/>
          <w:lang w:val="en-US" w:eastAsia="zh-CN"/>
        </w:rPr>
        <w:t>小学五年级的学生已经会编程了，并具备了探究问题、分析问题，解决问题的能力，通过本次项目的探究学习，</w:t>
      </w:r>
      <w:r>
        <w:rPr>
          <w:rFonts w:hint="eastAsia" w:asciiTheme="minorEastAsia" w:hAnsiTheme="minorEastAsia" w:eastAsiaTheme="minorEastAsia" w:cstheme="minorEastAsia"/>
          <w:sz w:val="32"/>
          <w:szCs w:val="32"/>
          <w:lang w:val="en-US" w:eastAsia="zh-CN"/>
        </w:rPr>
        <w:t>学生发现问题、提出问题、分析问题、解决问题的综合能力得到提高，能用创新的方法科学有效的解决生活中的实际问题，提高动手</w:t>
      </w:r>
      <w:r>
        <w:rPr>
          <w:rFonts w:hint="eastAsia" w:asciiTheme="minorEastAsia" w:hAnsiTheme="minorEastAsia" w:cstheme="minorEastAsia"/>
          <w:sz w:val="32"/>
          <w:szCs w:val="32"/>
          <w:lang w:val="en-US" w:eastAsia="zh-CN"/>
        </w:rPr>
        <w:t>操作</w:t>
      </w:r>
      <w:r>
        <w:rPr>
          <w:rFonts w:hint="eastAsia" w:asciiTheme="minorEastAsia" w:hAnsiTheme="minorEastAsia" w:eastAsiaTheme="minorEastAsia" w:cstheme="minorEastAsia"/>
          <w:sz w:val="32"/>
          <w:szCs w:val="32"/>
          <w:lang w:val="en-US" w:eastAsia="zh-CN"/>
        </w:rPr>
        <w:t>能力</w:t>
      </w:r>
      <w:r>
        <w:rPr>
          <w:rFonts w:hint="eastAsia" w:asciiTheme="minorEastAsia" w:hAnsiTheme="minorEastAsia" w:cstheme="minorEastAsia"/>
          <w:sz w:val="32"/>
          <w:szCs w:val="32"/>
          <w:lang w:val="en-US" w:eastAsia="zh-CN"/>
        </w:rPr>
        <w:t>和编程能力</w:t>
      </w:r>
      <w:r>
        <w:rPr>
          <w:rFonts w:hint="eastAsia" w:asciiTheme="minorEastAsia" w:hAnsiTheme="minorEastAsia" w:eastAsiaTheme="minorEastAsia" w:cstheme="minorEastAsia"/>
          <w:sz w:val="32"/>
          <w:szCs w:val="32"/>
          <w:lang w:val="en-US" w:eastAsia="zh-CN"/>
        </w:rPr>
        <w:t>。</w:t>
      </w:r>
    </w:p>
    <w:p>
      <w:pPr>
        <w:numPr>
          <w:ilvl w:val="0"/>
          <w:numId w:val="1"/>
        </w:numPr>
        <w:rPr>
          <w:rFonts w:hint="default"/>
          <w:sz w:val="32"/>
          <w:szCs w:val="32"/>
          <w:lang w:val="en-US" w:eastAsia="zh-CN"/>
        </w:rPr>
      </w:pPr>
      <w:r>
        <w:rPr>
          <w:rFonts w:hint="eastAsia"/>
          <w:sz w:val="32"/>
          <w:szCs w:val="32"/>
          <w:lang w:val="en-US" w:eastAsia="zh-CN"/>
        </w:rPr>
        <w:t>教学目标：</w:t>
      </w:r>
    </w:p>
    <w:p>
      <w:pPr>
        <w:numPr>
          <w:ilvl w:val="0"/>
          <w:numId w:val="0"/>
        </w:numPr>
        <w:rPr>
          <w:rFonts w:hint="eastAsia"/>
          <w:sz w:val="32"/>
          <w:szCs w:val="32"/>
          <w:lang w:val="en-US" w:eastAsia="zh-CN"/>
        </w:rPr>
      </w:pPr>
      <w:r>
        <w:rPr>
          <w:rFonts w:hint="eastAsia"/>
          <w:sz w:val="32"/>
          <w:szCs w:val="32"/>
          <w:lang w:val="en-US" w:eastAsia="zh-CN"/>
        </w:rPr>
        <w:t>知识与技能</w:t>
      </w:r>
    </w:p>
    <w:p>
      <w:pPr>
        <w:numPr>
          <w:ilvl w:val="0"/>
          <w:numId w:val="2"/>
        </w:numPr>
        <w:rPr>
          <w:rFonts w:hint="eastAsia"/>
          <w:sz w:val="32"/>
          <w:szCs w:val="32"/>
          <w:lang w:val="en-US" w:eastAsia="zh-CN"/>
        </w:rPr>
      </w:pPr>
      <w:r>
        <w:rPr>
          <w:rFonts w:hint="eastAsia"/>
          <w:sz w:val="32"/>
          <w:szCs w:val="32"/>
          <w:lang w:val="en-US" w:eastAsia="zh-CN"/>
        </w:rPr>
        <w:t>掌握掌控板小车的搭建方法；</w:t>
      </w:r>
    </w:p>
    <w:p>
      <w:pPr>
        <w:numPr>
          <w:ilvl w:val="0"/>
          <w:numId w:val="2"/>
        </w:numPr>
        <w:rPr>
          <w:rFonts w:hint="default"/>
          <w:sz w:val="32"/>
          <w:szCs w:val="32"/>
          <w:lang w:val="en-US" w:eastAsia="zh-CN"/>
        </w:rPr>
      </w:pPr>
      <w:r>
        <w:rPr>
          <w:rFonts w:hint="eastAsia"/>
          <w:sz w:val="32"/>
          <w:szCs w:val="32"/>
          <w:lang w:val="en-US" w:eastAsia="zh-CN"/>
        </w:rPr>
        <w:t>学会在MIND+中上传模式的使用方法并会建立函数、数据类型变量、字符类型变量；</w:t>
      </w:r>
    </w:p>
    <w:p>
      <w:pPr>
        <w:numPr>
          <w:ilvl w:val="0"/>
          <w:numId w:val="2"/>
        </w:numPr>
        <w:rPr>
          <w:rFonts w:hint="default"/>
          <w:sz w:val="32"/>
          <w:szCs w:val="32"/>
          <w:lang w:val="en-US" w:eastAsia="zh-CN"/>
        </w:rPr>
      </w:pPr>
      <w:r>
        <w:rPr>
          <w:rFonts w:hint="eastAsia"/>
          <w:sz w:val="32"/>
          <w:szCs w:val="32"/>
          <w:lang w:val="en-US" w:eastAsia="zh-CN"/>
        </w:rPr>
        <w:t>学习掌控板A、B按键和OLED液晶屏的使用和编程方式；</w:t>
      </w:r>
    </w:p>
    <w:p>
      <w:pPr>
        <w:numPr>
          <w:ilvl w:val="0"/>
          <w:numId w:val="2"/>
        </w:numPr>
        <w:rPr>
          <w:rFonts w:hint="default"/>
          <w:sz w:val="32"/>
          <w:szCs w:val="32"/>
          <w:lang w:val="en-US" w:eastAsia="zh-CN"/>
        </w:rPr>
      </w:pPr>
      <w:r>
        <w:rPr>
          <w:rFonts w:hint="eastAsia"/>
          <w:sz w:val="32"/>
          <w:szCs w:val="32"/>
          <w:lang w:val="en-US" w:eastAsia="zh-CN"/>
        </w:rPr>
        <w:t>学习编程语句的三大结构：顺序结构、循环结构和分支结构；</w:t>
      </w:r>
    </w:p>
    <w:p>
      <w:pPr>
        <w:numPr>
          <w:ilvl w:val="0"/>
          <w:numId w:val="2"/>
        </w:numPr>
        <w:rPr>
          <w:rFonts w:hint="default"/>
          <w:sz w:val="32"/>
          <w:szCs w:val="32"/>
          <w:lang w:val="en-US" w:eastAsia="zh-CN"/>
        </w:rPr>
      </w:pPr>
      <w:r>
        <w:rPr>
          <w:rFonts w:hint="eastAsia"/>
          <w:sz w:val="32"/>
          <w:szCs w:val="32"/>
          <w:lang w:val="en-US" w:eastAsia="zh-CN"/>
        </w:rPr>
        <w:t>学会使用蓝牙模块并会在手机上下载蓝牙SPP串口软件；</w:t>
      </w:r>
    </w:p>
    <w:p>
      <w:pPr>
        <w:numPr>
          <w:ilvl w:val="0"/>
          <w:numId w:val="2"/>
        </w:numPr>
        <w:rPr>
          <w:rFonts w:hint="default"/>
          <w:sz w:val="32"/>
          <w:szCs w:val="32"/>
          <w:lang w:val="en-US" w:eastAsia="zh-CN"/>
        </w:rPr>
      </w:pPr>
      <w:r>
        <w:rPr>
          <w:rFonts w:hint="eastAsia"/>
          <w:sz w:val="32"/>
          <w:szCs w:val="32"/>
          <w:lang w:val="en-US" w:eastAsia="zh-CN"/>
        </w:rPr>
        <w:t>了解激光切割机的切割原理和ASCII码。</w:t>
      </w:r>
    </w:p>
    <w:p>
      <w:pPr>
        <w:numPr>
          <w:ilvl w:val="0"/>
          <w:numId w:val="0"/>
        </w:numPr>
        <w:rPr>
          <w:rFonts w:hint="eastAsia"/>
          <w:sz w:val="32"/>
          <w:szCs w:val="32"/>
          <w:lang w:val="en-US" w:eastAsia="zh-CN"/>
        </w:rPr>
      </w:pPr>
      <w:r>
        <w:rPr>
          <w:rFonts w:hint="eastAsia"/>
          <w:sz w:val="32"/>
          <w:szCs w:val="32"/>
          <w:lang w:val="en-US" w:eastAsia="zh-CN"/>
        </w:rPr>
        <w:t>过程与方法</w:t>
      </w:r>
    </w:p>
    <w:p>
      <w:pPr>
        <w:numPr>
          <w:ilvl w:val="0"/>
          <w:numId w:val="3"/>
        </w:numPr>
        <w:rPr>
          <w:rFonts w:hint="eastAsia"/>
          <w:sz w:val="32"/>
          <w:szCs w:val="32"/>
          <w:lang w:val="en-US" w:eastAsia="zh-CN"/>
        </w:rPr>
      </w:pPr>
      <w:r>
        <w:rPr>
          <w:rFonts w:hint="eastAsia"/>
          <w:sz w:val="32"/>
          <w:szCs w:val="32"/>
          <w:lang w:val="en-US" w:eastAsia="zh-CN"/>
        </w:rPr>
        <w:t>通过任务驱动，让学生体验搭建小车的方法；</w:t>
      </w:r>
    </w:p>
    <w:p>
      <w:pPr>
        <w:numPr>
          <w:ilvl w:val="0"/>
          <w:numId w:val="3"/>
        </w:numPr>
        <w:rPr>
          <w:rFonts w:hint="default"/>
          <w:sz w:val="32"/>
          <w:szCs w:val="32"/>
          <w:lang w:val="en-US" w:eastAsia="zh-CN"/>
        </w:rPr>
      </w:pPr>
      <w:r>
        <w:rPr>
          <w:rFonts w:hint="default"/>
          <w:sz w:val="32"/>
          <w:szCs w:val="32"/>
          <w:lang w:val="en-US" w:eastAsia="zh-CN"/>
        </w:rPr>
        <w:t>通过合作学习，使学生能够逐步建立发现问题、分析问题、解决问题的思维习惯</w:t>
      </w:r>
    </w:p>
    <w:p>
      <w:pPr>
        <w:numPr>
          <w:ilvl w:val="0"/>
          <w:numId w:val="3"/>
        </w:numPr>
        <w:rPr>
          <w:rFonts w:hint="default"/>
          <w:sz w:val="32"/>
          <w:szCs w:val="32"/>
          <w:lang w:val="en-US" w:eastAsia="zh-CN"/>
        </w:rPr>
      </w:pPr>
      <w:r>
        <w:rPr>
          <w:rFonts w:hint="eastAsia"/>
          <w:sz w:val="32"/>
          <w:szCs w:val="32"/>
          <w:lang w:val="en-US" w:eastAsia="zh-CN"/>
        </w:rPr>
        <w:t>项目设计中实现多学科交叉融合。</w:t>
      </w:r>
    </w:p>
    <w:p>
      <w:pPr>
        <w:numPr>
          <w:ilvl w:val="0"/>
          <w:numId w:val="0"/>
        </w:numPr>
        <w:rPr>
          <w:rFonts w:hint="eastAsia"/>
          <w:sz w:val="32"/>
          <w:szCs w:val="32"/>
          <w:lang w:val="en-US" w:eastAsia="zh-CN"/>
        </w:rPr>
      </w:pPr>
      <w:r>
        <w:rPr>
          <w:rFonts w:hint="eastAsia"/>
          <w:sz w:val="32"/>
          <w:szCs w:val="32"/>
          <w:lang w:val="en-US" w:eastAsia="zh-CN"/>
        </w:rPr>
        <w:t>情感态度与价值观</w:t>
      </w:r>
    </w:p>
    <w:p>
      <w:pPr>
        <w:numPr>
          <w:ilvl w:val="0"/>
          <w:numId w:val="4"/>
        </w:numPr>
        <w:rPr>
          <w:rFonts w:hint="eastAsia"/>
          <w:sz w:val="32"/>
          <w:szCs w:val="32"/>
          <w:lang w:val="en-US" w:eastAsia="zh-CN"/>
        </w:rPr>
      </w:pPr>
      <w:r>
        <w:rPr>
          <w:rFonts w:hint="eastAsia"/>
          <w:sz w:val="32"/>
          <w:szCs w:val="32"/>
          <w:lang w:val="en-US" w:eastAsia="zh-CN"/>
        </w:rPr>
        <w:t>培养学生发现问题、分析问题、解决问题的能力；</w:t>
      </w:r>
    </w:p>
    <w:p>
      <w:pPr>
        <w:numPr>
          <w:ilvl w:val="0"/>
          <w:numId w:val="4"/>
        </w:numPr>
        <w:rPr>
          <w:rFonts w:hint="default"/>
          <w:sz w:val="32"/>
          <w:szCs w:val="32"/>
          <w:lang w:val="en-US" w:eastAsia="zh-CN"/>
        </w:rPr>
      </w:pPr>
      <w:r>
        <w:rPr>
          <w:rFonts w:hint="eastAsia"/>
          <w:sz w:val="32"/>
          <w:szCs w:val="32"/>
          <w:lang w:val="en-US" w:eastAsia="zh-CN"/>
        </w:rPr>
        <w:t>通过实物编程，培养学生运用信息技术解决问题的意识，同时提升自己成为国家有用人才的责任感。</w:t>
      </w:r>
    </w:p>
    <w:p>
      <w:pPr>
        <w:numPr>
          <w:ilvl w:val="0"/>
          <w:numId w:val="0"/>
        </w:numPr>
        <w:rPr>
          <w:rFonts w:hint="default"/>
          <w:sz w:val="32"/>
          <w:szCs w:val="32"/>
          <w:lang w:val="en-US" w:eastAsia="zh-CN"/>
        </w:rPr>
      </w:pPr>
    </w:p>
    <w:p>
      <w:pPr>
        <w:numPr>
          <w:ilvl w:val="0"/>
          <w:numId w:val="1"/>
        </w:numPr>
        <w:rPr>
          <w:rFonts w:hint="default"/>
          <w:sz w:val="32"/>
          <w:szCs w:val="32"/>
          <w:lang w:val="en-US" w:eastAsia="zh-CN"/>
        </w:rPr>
      </w:pPr>
      <w:r>
        <w:rPr>
          <w:rFonts w:hint="eastAsia"/>
          <w:sz w:val="32"/>
          <w:szCs w:val="32"/>
          <w:lang w:val="en-US" w:eastAsia="zh-CN"/>
        </w:rPr>
        <w:t>重难点：</w:t>
      </w:r>
    </w:p>
    <w:p>
      <w:pPr>
        <w:widowControl w:val="0"/>
        <w:numPr>
          <w:ilvl w:val="0"/>
          <w:numId w:val="0"/>
        </w:numPr>
        <w:jc w:val="both"/>
        <w:rPr>
          <w:rFonts w:hint="eastAsia"/>
          <w:sz w:val="32"/>
          <w:szCs w:val="32"/>
          <w:lang w:val="en-US" w:eastAsia="zh-CN"/>
        </w:rPr>
      </w:pPr>
      <w:r>
        <w:rPr>
          <w:rFonts w:hint="eastAsia"/>
          <w:sz w:val="32"/>
          <w:szCs w:val="32"/>
          <w:lang w:val="en-US" w:eastAsia="zh-CN"/>
        </w:rPr>
        <w:t>教学重点</w:t>
      </w:r>
    </w:p>
    <w:p>
      <w:pPr>
        <w:widowControl w:val="0"/>
        <w:numPr>
          <w:ilvl w:val="0"/>
          <w:numId w:val="5"/>
        </w:numPr>
        <w:jc w:val="both"/>
        <w:rPr>
          <w:rFonts w:hint="eastAsia"/>
          <w:sz w:val="32"/>
          <w:szCs w:val="32"/>
          <w:lang w:val="en-US" w:eastAsia="zh-CN"/>
        </w:rPr>
      </w:pPr>
      <w:r>
        <w:rPr>
          <w:rFonts w:hint="eastAsia"/>
          <w:sz w:val="32"/>
          <w:szCs w:val="32"/>
          <w:lang w:val="en-US" w:eastAsia="zh-CN"/>
        </w:rPr>
        <w:t>掌控板小车的搭建；</w:t>
      </w:r>
    </w:p>
    <w:p>
      <w:pPr>
        <w:widowControl w:val="0"/>
        <w:numPr>
          <w:ilvl w:val="0"/>
          <w:numId w:val="5"/>
        </w:numPr>
        <w:jc w:val="both"/>
        <w:rPr>
          <w:rFonts w:hint="default"/>
          <w:sz w:val="32"/>
          <w:szCs w:val="32"/>
          <w:lang w:val="en-US" w:eastAsia="zh-CN"/>
        </w:rPr>
      </w:pPr>
      <w:r>
        <w:rPr>
          <w:rFonts w:hint="eastAsia"/>
          <w:sz w:val="32"/>
          <w:szCs w:val="32"/>
          <w:lang w:val="en-US" w:eastAsia="zh-CN"/>
        </w:rPr>
        <w:t>掌握编程的循环结构和条件结构；</w:t>
      </w:r>
    </w:p>
    <w:p>
      <w:pPr>
        <w:widowControl w:val="0"/>
        <w:numPr>
          <w:ilvl w:val="0"/>
          <w:numId w:val="5"/>
        </w:numPr>
        <w:jc w:val="both"/>
        <w:rPr>
          <w:rFonts w:hint="default"/>
          <w:sz w:val="32"/>
          <w:szCs w:val="32"/>
          <w:lang w:val="en-US" w:eastAsia="zh-CN"/>
        </w:rPr>
      </w:pPr>
      <w:r>
        <w:rPr>
          <w:rFonts w:hint="eastAsia"/>
          <w:sz w:val="32"/>
          <w:szCs w:val="32"/>
          <w:lang w:val="en-US" w:eastAsia="zh-CN"/>
        </w:rPr>
        <w:t>利用MIND+软件完成掌控板小车的编程。</w:t>
      </w:r>
    </w:p>
    <w:p>
      <w:pPr>
        <w:widowControl w:val="0"/>
        <w:numPr>
          <w:ilvl w:val="0"/>
          <w:numId w:val="0"/>
        </w:numPr>
        <w:jc w:val="both"/>
        <w:rPr>
          <w:rFonts w:hint="eastAsia"/>
          <w:sz w:val="32"/>
          <w:szCs w:val="32"/>
          <w:lang w:val="en-US" w:eastAsia="zh-CN"/>
        </w:rPr>
      </w:pPr>
      <w:r>
        <w:rPr>
          <w:rFonts w:hint="eastAsia"/>
          <w:sz w:val="32"/>
          <w:szCs w:val="32"/>
          <w:lang w:val="en-US" w:eastAsia="zh-CN"/>
        </w:rPr>
        <w:t>教学难点</w:t>
      </w:r>
    </w:p>
    <w:p>
      <w:pPr>
        <w:widowControl w:val="0"/>
        <w:numPr>
          <w:ilvl w:val="0"/>
          <w:numId w:val="0"/>
        </w:numPr>
        <w:jc w:val="both"/>
        <w:rPr>
          <w:rFonts w:hint="default" w:eastAsiaTheme="minorEastAsia"/>
          <w:sz w:val="32"/>
          <w:szCs w:val="32"/>
          <w:lang w:val="en-US" w:eastAsia="zh-CN"/>
        </w:rPr>
      </w:pPr>
      <w:r>
        <w:rPr>
          <w:rFonts w:hint="eastAsia"/>
          <w:sz w:val="32"/>
          <w:szCs w:val="32"/>
          <w:lang w:val="en-US" w:eastAsia="zh-CN"/>
        </w:rPr>
        <w:t>1.学习函数、数据类型变量、字符类型变量</w:t>
      </w:r>
    </w:p>
    <w:p>
      <w:pPr>
        <w:widowControl w:val="0"/>
        <w:numPr>
          <w:ilvl w:val="0"/>
          <w:numId w:val="0"/>
        </w:numPr>
        <w:jc w:val="both"/>
        <w:rPr>
          <w:rFonts w:hint="eastAsia"/>
          <w:sz w:val="32"/>
          <w:szCs w:val="32"/>
          <w:lang w:val="en-US" w:eastAsia="zh-CN"/>
        </w:rPr>
      </w:pPr>
      <w:r>
        <w:rPr>
          <w:rFonts w:hint="eastAsia"/>
          <w:sz w:val="32"/>
          <w:szCs w:val="32"/>
          <w:lang w:val="en-US" w:eastAsia="zh-CN"/>
        </w:rPr>
        <w:t>2.蓝牙模块的接线与调试</w:t>
      </w:r>
    </w:p>
    <w:p>
      <w:pPr>
        <w:widowControl w:val="0"/>
        <w:numPr>
          <w:ilvl w:val="0"/>
          <w:numId w:val="1"/>
        </w:numPr>
        <w:ind w:left="0" w:leftChars="0" w:firstLine="0" w:firstLineChars="0"/>
        <w:jc w:val="both"/>
        <w:rPr>
          <w:rFonts w:hint="eastAsia"/>
          <w:sz w:val="32"/>
          <w:szCs w:val="32"/>
          <w:lang w:val="en-US" w:eastAsia="zh-CN"/>
        </w:rPr>
      </w:pPr>
      <w:r>
        <w:rPr>
          <w:rFonts w:hint="eastAsia"/>
          <w:sz w:val="32"/>
          <w:szCs w:val="32"/>
          <w:lang w:val="en-US" w:eastAsia="zh-CN"/>
        </w:rPr>
        <w:t>课前准备：</w:t>
      </w:r>
    </w:p>
    <w:p>
      <w:pPr>
        <w:widowControl w:val="0"/>
        <w:numPr>
          <w:ilvl w:val="0"/>
          <w:numId w:val="0"/>
        </w:numPr>
        <w:ind w:leftChars="0"/>
        <w:jc w:val="both"/>
        <w:rPr>
          <w:rFonts w:hint="eastAsia"/>
          <w:sz w:val="32"/>
          <w:szCs w:val="32"/>
          <w:lang w:val="en-US" w:eastAsia="zh-CN"/>
        </w:rPr>
      </w:pPr>
      <w:r>
        <w:rPr>
          <w:rFonts w:hint="eastAsia"/>
          <w:sz w:val="32"/>
          <w:szCs w:val="32"/>
          <w:lang w:val="en-US" w:eastAsia="zh-CN"/>
        </w:rPr>
        <w:t>硬件：</w:t>
      </w:r>
    </w:p>
    <w:p>
      <w:pPr>
        <w:widowControl w:val="0"/>
        <w:numPr>
          <w:ilvl w:val="0"/>
          <w:numId w:val="0"/>
        </w:numPr>
        <w:ind w:leftChars="0"/>
        <w:jc w:val="both"/>
        <w:rPr>
          <w:rFonts w:hint="eastAsia"/>
          <w:sz w:val="32"/>
          <w:szCs w:val="32"/>
          <w:lang w:val="en-US" w:eastAsia="zh-CN"/>
        </w:rPr>
      </w:pPr>
      <w:r>
        <w:rPr>
          <w:rFonts w:hint="eastAsia"/>
          <w:sz w:val="32"/>
          <w:szCs w:val="32"/>
          <w:lang w:val="en-US" w:eastAsia="zh-CN"/>
        </w:rPr>
        <w:t>掌控板、扩展板、蓝牙模块、数据线、TT马达及支架、电池及电池座、激光切割小车底盘、牛眼万向轮、车轮</w:t>
      </w:r>
    </w:p>
    <w:p>
      <w:pPr>
        <w:widowControl w:val="0"/>
        <w:numPr>
          <w:ilvl w:val="0"/>
          <w:numId w:val="0"/>
        </w:numPr>
        <w:ind w:leftChars="0"/>
        <w:jc w:val="both"/>
        <w:rPr>
          <w:rFonts w:hint="eastAsia"/>
          <w:sz w:val="32"/>
          <w:szCs w:val="32"/>
          <w:lang w:val="en-US" w:eastAsia="zh-CN"/>
        </w:rPr>
      </w:pPr>
      <w:r>
        <w:rPr>
          <w:rFonts w:hint="eastAsia"/>
          <w:sz w:val="32"/>
          <w:szCs w:val="32"/>
          <w:lang w:val="en-US" w:eastAsia="zh-CN"/>
        </w:rPr>
        <w:t>软件：</w:t>
      </w:r>
    </w:p>
    <w:p>
      <w:pPr>
        <w:widowControl w:val="0"/>
        <w:numPr>
          <w:ilvl w:val="0"/>
          <w:numId w:val="0"/>
        </w:numPr>
        <w:ind w:leftChars="0"/>
        <w:jc w:val="both"/>
        <w:rPr>
          <w:rFonts w:hint="eastAsia"/>
          <w:sz w:val="32"/>
          <w:szCs w:val="32"/>
          <w:lang w:val="en-US" w:eastAsia="zh-CN"/>
        </w:rPr>
      </w:pPr>
      <w:r>
        <w:rPr>
          <w:rFonts w:hint="eastAsia"/>
          <w:sz w:val="32"/>
          <w:szCs w:val="32"/>
          <w:lang w:val="en-US" w:eastAsia="zh-CN"/>
        </w:rPr>
        <w:t>MIND+  LASERMAKER</w:t>
      </w:r>
    </w:p>
    <w:p>
      <w:pPr>
        <w:widowControl w:val="0"/>
        <w:numPr>
          <w:ilvl w:val="0"/>
          <w:numId w:val="1"/>
        </w:numPr>
        <w:ind w:left="0" w:leftChars="0" w:firstLine="0" w:firstLineChars="0"/>
        <w:jc w:val="both"/>
        <w:rPr>
          <w:rFonts w:hint="eastAsia"/>
          <w:sz w:val="32"/>
          <w:szCs w:val="32"/>
          <w:lang w:val="en-US" w:eastAsia="zh-CN"/>
        </w:rPr>
      </w:pPr>
      <w:r>
        <w:rPr>
          <w:rFonts w:hint="eastAsia"/>
          <w:sz w:val="32"/>
          <w:szCs w:val="32"/>
          <w:lang w:val="en-US" w:eastAsia="zh-CN"/>
        </w:rPr>
        <w:t>教学过程：</w:t>
      </w:r>
    </w:p>
    <w:p>
      <w:pPr>
        <w:widowControl w:val="0"/>
        <w:numPr>
          <w:ilvl w:val="0"/>
          <w:numId w:val="6"/>
        </w:numPr>
        <w:ind w:leftChars="0"/>
        <w:jc w:val="both"/>
        <w:rPr>
          <w:rFonts w:hint="eastAsia"/>
          <w:sz w:val="32"/>
          <w:szCs w:val="32"/>
          <w:lang w:val="en-US" w:eastAsia="zh-CN"/>
        </w:rPr>
      </w:pPr>
      <w:r>
        <w:rPr>
          <w:rFonts w:hint="eastAsia"/>
          <w:sz w:val="32"/>
          <w:szCs w:val="32"/>
          <w:lang w:val="en-US" w:eastAsia="zh-CN"/>
        </w:rPr>
        <w:t>课时</w:t>
      </w:r>
    </w:p>
    <w:p>
      <w:pPr>
        <w:widowControl w:val="0"/>
        <w:numPr>
          <w:ilvl w:val="0"/>
          <w:numId w:val="0"/>
        </w:numPr>
        <w:jc w:val="both"/>
        <w:rPr>
          <w:rFonts w:hint="default"/>
          <w:sz w:val="32"/>
          <w:szCs w:val="32"/>
          <w:lang w:val="en-US" w:eastAsia="zh-CN"/>
        </w:rPr>
      </w:pPr>
      <w:r>
        <w:rPr>
          <w:rFonts w:hint="eastAsia"/>
          <w:sz w:val="32"/>
          <w:szCs w:val="32"/>
          <w:lang w:val="en-US" w:eastAsia="zh-CN"/>
        </w:rPr>
        <w:t>本课程分为四个课时。第一节课：项目引入、掌控板小车的搭建；第二节课在MIND+中编写小车的前进、后退、左转、右转、停止程序并建立相应函数。第三节课编写完整的小车程序及在手机上下载蓝牙SPP串口软件并编写控制小车的程序；第四节课属于知识拓展，掌控板小车不仅有手支模式，还有自动模式</w:t>
      </w:r>
    </w:p>
    <w:p>
      <w:pPr>
        <w:widowControl w:val="0"/>
        <w:numPr>
          <w:ilvl w:val="0"/>
          <w:numId w:val="6"/>
        </w:numPr>
        <w:ind w:leftChars="0"/>
        <w:jc w:val="both"/>
        <w:rPr>
          <w:rFonts w:hint="default"/>
          <w:sz w:val="32"/>
          <w:szCs w:val="32"/>
          <w:lang w:val="en-US" w:eastAsia="zh-CN"/>
        </w:rPr>
      </w:pPr>
      <w:r>
        <w:rPr>
          <w:rFonts w:hint="eastAsia"/>
          <w:sz w:val="32"/>
          <w:szCs w:val="32"/>
          <w:lang w:val="en-US" w:eastAsia="zh-CN"/>
        </w:rPr>
        <w:t>导入</w:t>
      </w:r>
    </w:p>
    <w:p>
      <w:pPr>
        <w:numPr>
          <w:ilvl w:val="0"/>
          <w:numId w:val="0"/>
        </w:numPr>
        <w:ind w:right="105" w:rightChars="50"/>
        <w:rPr>
          <w:rFonts w:hint="eastAsia" w:ascii="仿宋_GB2312" w:hAnsi="宋体" w:eastAsia="仿宋_GB2312"/>
          <w:color w:val="000000"/>
          <w:sz w:val="32"/>
          <w:szCs w:val="32"/>
          <w:lang w:val="en-US" w:eastAsia="zh-CN"/>
        </w:rPr>
      </w:pPr>
      <w:r>
        <w:rPr>
          <w:rFonts w:hint="eastAsia" w:ascii="仿宋_GB2312" w:hAnsi="宋体" w:eastAsia="仿宋_GB2312"/>
          <w:color w:val="000000"/>
          <w:sz w:val="32"/>
          <w:szCs w:val="32"/>
          <w:lang w:val="en-US" w:eastAsia="zh-CN"/>
        </w:rPr>
        <w:t>随着人工时代的到来，各种智能设备如雨后春笋般成长起来，各种各样的智能设备层出不穷，眼花缭乱，可是要买一个智能小车设备少则上千无，对于家长们来说也是一个不小的负担，而我研究出这个手机遥控智能小车，大大减少了家长们在金钱上的压力，同时还锻炼了学生的创新能力，真是一举两得。</w:t>
      </w:r>
    </w:p>
    <w:p>
      <w:pPr>
        <w:widowControl w:val="0"/>
        <w:numPr>
          <w:ilvl w:val="0"/>
          <w:numId w:val="6"/>
        </w:numPr>
        <w:ind w:leftChars="0"/>
        <w:jc w:val="both"/>
        <w:rPr>
          <w:rFonts w:hint="default"/>
          <w:sz w:val="32"/>
          <w:szCs w:val="32"/>
          <w:lang w:val="en-US" w:eastAsia="zh-CN"/>
        </w:rPr>
      </w:pPr>
      <w:r>
        <w:rPr>
          <w:rFonts w:hint="eastAsia"/>
          <w:sz w:val="32"/>
          <w:szCs w:val="32"/>
          <w:lang w:val="en-US" w:eastAsia="zh-CN"/>
        </w:rPr>
        <w:t>新授</w:t>
      </w:r>
    </w:p>
    <w:p>
      <w:pPr>
        <w:widowControl w:val="0"/>
        <w:numPr>
          <w:numId w:val="0"/>
        </w:numPr>
        <w:jc w:val="both"/>
        <w:rPr>
          <w:rFonts w:hint="default"/>
          <w:sz w:val="32"/>
          <w:szCs w:val="32"/>
          <w:lang w:val="en-US" w:eastAsia="zh-CN"/>
        </w:rPr>
      </w:pPr>
      <w:r>
        <w:rPr>
          <w:rFonts w:hint="eastAsia"/>
          <w:sz w:val="32"/>
          <w:szCs w:val="32"/>
          <w:lang w:val="en-US" w:eastAsia="zh-CN"/>
        </w:rPr>
        <w:t>第一课</w:t>
      </w:r>
    </w:p>
    <w:p>
      <w:pPr>
        <w:widowControl w:val="0"/>
        <w:numPr>
          <w:ilvl w:val="0"/>
          <w:numId w:val="7"/>
        </w:numPr>
        <w:jc w:val="both"/>
        <w:rPr>
          <w:rFonts w:hint="eastAsia"/>
          <w:sz w:val="32"/>
          <w:szCs w:val="32"/>
          <w:lang w:val="en-US" w:eastAsia="zh-CN"/>
        </w:rPr>
      </w:pPr>
      <w:r>
        <w:rPr>
          <w:rFonts w:hint="eastAsia"/>
          <w:sz w:val="32"/>
          <w:szCs w:val="32"/>
          <w:lang w:val="en-US" w:eastAsia="zh-CN"/>
        </w:rPr>
        <w:t>掌控板小车搭建</w:t>
      </w:r>
    </w:p>
    <w:p>
      <w:pPr>
        <w:widowControl w:val="0"/>
        <w:numPr>
          <w:numId w:val="0"/>
        </w:numPr>
        <w:jc w:val="both"/>
        <w:rPr>
          <w:rFonts w:hint="eastAsia"/>
          <w:sz w:val="32"/>
          <w:szCs w:val="32"/>
          <w:lang w:val="en-US" w:eastAsia="zh-CN"/>
        </w:rPr>
      </w:pPr>
    </w:p>
    <w:p>
      <w:pPr>
        <w:widowControl w:val="0"/>
        <w:numPr>
          <w:numId w:val="0"/>
        </w:numPr>
        <w:jc w:val="both"/>
        <w:rPr>
          <w:rFonts w:hint="eastAsia"/>
          <w:sz w:val="32"/>
          <w:szCs w:val="32"/>
          <w:lang w:val="en-US" w:eastAsia="zh-CN"/>
        </w:rPr>
      </w:pPr>
    </w:p>
    <w:p>
      <w:pPr>
        <w:widowControl w:val="0"/>
        <w:numPr>
          <w:numId w:val="0"/>
        </w:numPr>
        <w:jc w:val="both"/>
        <w:rPr>
          <w:rFonts w:hint="eastAsia"/>
          <w:sz w:val="32"/>
          <w:szCs w:val="32"/>
          <w:lang w:val="en-US" w:eastAsia="zh-CN"/>
        </w:rPr>
      </w:pPr>
    </w:p>
    <w:p>
      <w:pPr>
        <w:widowControl w:val="0"/>
        <w:numPr>
          <w:numId w:val="0"/>
        </w:numPr>
        <w:jc w:val="both"/>
        <w:rPr>
          <w:rFonts w:hint="eastAsia"/>
          <w:sz w:val="32"/>
          <w:szCs w:val="32"/>
          <w:lang w:val="en-US" w:eastAsia="zh-CN"/>
        </w:rPr>
      </w:pPr>
      <w:r>
        <w:rPr>
          <w:rFonts w:hint="eastAsia"/>
          <w:sz w:val="32"/>
          <w:szCs w:val="32"/>
          <w:lang w:val="en-US" w:eastAsia="zh-CN"/>
        </w:rPr>
        <w:drawing>
          <wp:inline distT="0" distB="0" distL="114300" distR="114300">
            <wp:extent cx="5266690" cy="7022465"/>
            <wp:effectExtent l="0" t="0" r="10160" b="6985"/>
            <wp:docPr id="2" name="图片 2" descr="eccd65ded4c692cc6c1a4150dc7aa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ccd65ded4c692cc6c1a4150dc7aa95"/>
                    <pic:cNvPicPr>
                      <a:picLocks noChangeAspect="1"/>
                    </pic:cNvPicPr>
                  </pic:nvPicPr>
                  <pic:blipFill>
                    <a:blip r:embed="rId4"/>
                    <a:stretch>
                      <a:fillRect/>
                    </a:stretch>
                  </pic:blipFill>
                  <pic:spPr>
                    <a:xfrm>
                      <a:off x="0" y="0"/>
                      <a:ext cx="5266690" cy="7022465"/>
                    </a:xfrm>
                    <a:prstGeom prst="rect">
                      <a:avLst/>
                    </a:prstGeom>
                  </pic:spPr>
                </pic:pic>
              </a:graphicData>
            </a:graphic>
          </wp:inline>
        </w:drawing>
      </w:r>
      <w:bookmarkStart w:id="0" w:name="_GoBack"/>
      <w:bookmarkEnd w:id="0"/>
    </w:p>
    <w:p>
      <w:pPr>
        <w:widowControl w:val="0"/>
        <w:numPr>
          <w:ilvl w:val="0"/>
          <w:numId w:val="0"/>
        </w:numPr>
        <w:ind w:leftChars="0"/>
        <w:jc w:val="both"/>
        <w:rPr>
          <w:rFonts w:hint="eastAsia"/>
          <w:sz w:val="32"/>
          <w:szCs w:val="32"/>
          <w:lang w:val="en-US" w:eastAsia="zh-CN"/>
        </w:rPr>
      </w:pPr>
      <w:r>
        <w:rPr>
          <w:rFonts w:hint="eastAsia"/>
          <w:sz w:val="32"/>
          <w:szCs w:val="32"/>
          <w:lang w:val="en-US" w:eastAsia="zh-CN"/>
        </w:rPr>
        <w:t>掌控板是盛思公司生产的，上面有AB两个按键，下面有3个RGB指示灯，正中是OLED显示屏，左右各有一个光线传感器和声音传感器，下面有一排触摸按键，通过数据线可以和电脑连接进行编程；小车底盘是由LASERMAKER激光切割的，外形像一个青蛙，很有创意，并在上面刻上了中国电子学会；扩展板我采用的是GOODMAKER公司的，原因是自动标有电机1（P13,P14））、电机 2(P15，P16)接口，不用考虑正负，特别明了，车轮的转向也可以通过调整正负极来实现，不用担心接反被烧坏；马达有好多种：TT马达，DF公司的马达，N20马达，马达转速度有1：120，1：48和1：288的，我们的是TT马达1:120的，转速适中。那么现在同学们能不能根据你们学过的知识去搭建小部掌控板小车呢？</w:t>
      </w:r>
    </w:p>
    <w:p>
      <w:pPr>
        <w:widowControl w:val="0"/>
        <w:numPr>
          <w:ilvl w:val="0"/>
          <w:numId w:val="0"/>
        </w:numPr>
        <w:ind w:leftChars="0"/>
        <w:jc w:val="both"/>
        <w:rPr>
          <w:rFonts w:hint="eastAsia"/>
          <w:sz w:val="32"/>
          <w:szCs w:val="32"/>
          <w:lang w:val="en-US" w:eastAsia="zh-CN"/>
        </w:rPr>
      </w:pPr>
      <w:r>
        <w:rPr>
          <w:rFonts w:hint="eastAsia"/>
          <w:sz w:val="32"/>
          <w:szCs w:val="32"/>
          <w:lang w:val="en-US" w:eastAsia="zh-CN"/>
        </w:rPr>
        <w:t>对项目进行了介绍，提出问题，让学生通过小组合作，交流，尝试搭建小车，提高学生的动手操作能力，搭建好的学生进行全班交流分享。</w:t>
      </w:r>
    </w:p>
    <w:p>
      <w:pPr>
        <w:widowControl w:val="0"/>
        <w:numPr>
          <w:ilvl w:val="0"/>
          <w:numId w:val="0"/>
        </w:numPr>
        <w:ind w:leftChars="0"/>
        <w:jc w:val="both"/>
        <w:rPr>
          <w:rFonts w:hint="eastAsia"/>
          <w:sz w:val="32"/>
          <w:szCs w:val="32"/>
          <w:lang w:val="en-US" w:eastAsia="zh-CN"/>
        </w:rPr>
      </w:pPr>
      <w:r>
        <w:rPr>
          <w:rFonts w:hint="eastAsia"/>
          <w:sz w:val="32"/>
          <w:szCs w:val="32"/>
          <w:lang w:val="en-US" w:eastAsia="zh-CN"/>
        </w:rPr>
        <w:t>搭建完成后的小车如图</w:t>
      </w:r>
    </w:p>
    <w:p>
      <w:pPr>
        <w:widowControl w:val="0"/>
        <w:numPr>
          <w:ilvl w:val="0"/>
          <w:numId w:val="0"/>
        </w:numPr>
        <w:ind w:leftChars="0"/>
        <w:jc w:val="both"/>
        <w:rPr>
          <w:rFonts w:hint="eastAsia"/>
          <w:sz w:val="32"/>
          <w:szCs w:val="32"/>
          <w:lang w:val="en-US" w:eastAsia="zh-CN"/>
        </w:rPr>
      </w:pPr>
    </w:p>
    <w:p>
      <w:pPr>
        <w:widowControl w:val="0"/>
        <w:numPr>
          <w:ilvl w:val="0"/>
          <w:numId w:val="0"/>
        </w:numPr>
        <w:ind w:leftChars="0"/>
        <w:jc w:val="both"/>
        <w:rPr>
          <w:rFonts w:hint="default"/>
          <w:sz w:val="32"/>
          <w:szCs w:val="32"/>
          <w:lang w:val="en-US" w:eastAsia="zh-CN"/>
        </w:rPr>
      </w:pPr>
      <w:r>
        <w:drawing>
          <wp:inline distT="0" distB="0" distL="114300" distR="114300">
            <wp:extent cx="2785745" cy="3448050"/>
            <wp:effectExtent l="0" t="0" r="14605" b="0"/>
            <wp:docPr id="3074" name="图片 1" descr="7bd3703fdab35fcd9dbb5f9c10b4e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图片 1" descr="7bd3703fdab35fcd9dbb5f9c10b4e50"/>
                    <pic:cNvPicPr>
                      <a:picLocks noChangeAspect="1"/>
                    </pic:cNvPicPr>
                  </pic:nvPicPr>
                  <pic:blipFill>
                    <a:blip r:embed="rId5"/>
                    <a:stretch>
                      <a:fillRect/>
                    </a:stretch>
                  </pic:blipFill>
                  <pic:spPr>
                    <a:xfrm>
                      <a:off x="0" y="0"/>
                      <a:ext cx="2785745" cy="3448050"/>
                    </a:xfrm>
                    <a:prstGeom prst="rect">
                      <a:avLst/>
                    </a:prstGeom>
                    <a:noFill/>
                    <a:ln w="9525">
                      <a:noFill/>
                    </a:ln>
                  </pic:spPr>
                </pic:pic>
              </a:graphicData>
            </a:graphic>
          </wp:inline>
        </w:drawing>
      </w:r>
      <w:r>
        <w:drawing>
          <wp:inline distT="0" distB="0" distL="114300" distR="114300">
            <wp:extent cx="2297430" cy="3420745"/>
            <wp:effectExtent l="0" t="0" r="7620" b="8255"/>
            <wp:docPr id="3076" name="图片 3" descr="369964e5a50a31b79362f66bd1ff5b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 name="图片 3" descr="369964e5a50a31b79362f66bd1ff5b8"/>
                    <pic:cNvPicPr>
                      <a:picLocks noChangeAspect="1"/>
                    </pic:cNvPicPr>
                  </pic:nvPicPr>
                  <pic:blipFill>
                    <a:blip r:embed="rId6"/>
                    <a:stretch>
                      <a:fillRect/>
                    </a:stretch>
                  </pic:blipFill>
                  <pic:spPr>
                    <a:xfrm>
                      <a:off x="0" y="0"/>
                      <a:ext cx="2297430" cy="3420745"/>
                    </a:xfrm>
                    <a:prstGeom prst="rect">
                      <a:avLst/>
                    </a:prstGeom>
                    <a:noFill/>
                    <a:ln w="9525">
                      <a:noFill/>
                    </a:ln>
                  </pic:spPr>
                </pic:pic>
              </a:graphicData>
            </a:graphic>
          </wp:inline>
        </w:drawing>
      </w:r>
    </w:p>
    <w:p>
      <w:pPr>
        <w:widowControl w:val="0"/>
        <w:numPr>
          <w:ilvl w:val="0"/>
          <w:numId w:val="0"/>
        </w:numPr>
        <w:jc w:val="both"/>
        <w:rPr>
          <w:rFonts w:hint="eastAsia"/>
          <w:sz w:val="32"/>
          <w:szCs w:val="32"/>
          <w:lang w:val="en-US" w:eastAsia="zh-CN"/>
        </w:rPr>
      </w:pPr>
      <w:r>
        <w:rPr>
          <w:rFonts w:hint="eastAsia"/>
          <w:sz w:val="32"/>
          <w:szCs w:val="32"/>
          <w:lang w:val="en-US" w:eastAsia="zh-CN"/>
        </w:rPr>
        <w:t>第二课</w:t>
      </w:r>
    </w:p>
    <w:p>
      <w:pPr>
        <w:widowControl w:val="0"/>
        <w:numPr>
          <w:ilvl w:val="0"/>
          <w:numId w:val="7"/>
        </w:numPr>
        <w:ind w:left="0" w:leftChars="0" w:firstLine="0" w:firstLineChars="0"/>
        <w:jc w:val="both"/>
        <w:rPr>
          <w:rFonts w:hint="eastAsia"/>
          <w:sz w:val="32"/>
          <w:szCs w:val="32"/>
          <w:lang w:val="en-US" w:eastAsia="zh-CN"/>
        </w:rPr>
      </w:pPr>
      <w:r>
        <w:rPr>
          <w:rFonts w:hint="eastAsia"/>
          <w:sz w:val="32"/>
          <w:szCs w:val="32"/>
          <w:lang w:val="en-US" w:eastAsia="zh-CN"/>
        </w:rPr>
        <w:t>掌控板小车编程</w:t>
      </w:r>
    </w:p>
    <w:p>
      <w:pPr>
        <w:widowControl w:val="0"/>
        <w:numPr>
          <w:ilvl w:val="0"/>
          <w:numId w:val="0"/>
        </w:numPr>
        <w:ind w:leftChars="0"/>
        <w:jc w:val="both"/>
        <w:rPr>
          <w:rFonts w:hint="default"/>
          <w:sz w:val="32"/>
          <w:szCs w:val="32"/>
          <w:lang w:val="en-US" w:eastAsia="zh-CN"/>
        </w:rPr>
      </w:pPr>
      <w:r>
        <w:rPr>
          <w:rFonts w:hint="eastAsia"/>
          <w:sz w:val="32"/>
          <w:szCs w:val="32"/>
          <w:lang w:val="en-US" w:eastAsia="zh-CN"/>
        </w:rPr>
        <w:t>掌控板编程软件有很多，这里我们采用的是MIND+软件，那么同学们想一想，怎么才能让小车动起来呢？（提示：在扩展板中是通过两个针脚的差值来进行运动的，差值越大速度越快）学生们带着疑问，进行小组合作，交流，尝试编程，完成老师的问题，最后找同学来分享结果，提高学生的编程能力，学生触类旁通，完成小车的前进，后退，左转，右转，停止程序的编程。最后老师给出完美程序：</w:t>
      </w:r>
    </w:p>
    <w:p>
      <w:pPr>
        <w:widowControl w:val="0"/>
        <w:numPr>
          <w:ilvl w:val="0"/>
          <w:numId w:val="0"/>
        </w:numPr>
        <w:ind w:leftChars="0"/>
        <w:jc w:val="both"/>
        <w:rPr>
          <w:rFonts w:hint="eastAsia"/>
          <w:sz w:val="32"/>
          <w:szCs w:val="32"/>
          <w:lang w:val="en-US" w:eastAsia="zh-CN"/>
        </w:rPr>
      </w:pPr>
      <w:r>
        <w:rPr>
          <w:rFonts w:hint="eastAsia"/>
          <w:sz w:val="32"/>
          <w:szCs w:val="32"/>
          <w:lang w:val="en-US" w:eastAsia="zh-CN"/>
        </w:rPr>
        <w:t>在MIND+中建立相应的函数和变量，编程如下：</w:t>
      </w:r>
    </w:p>
    <w:p>
      <w:pPr>
        <w:widowControl w:val="0"/>
        <w:numPr>
          <w:ilvl w:val="0"/>
          <w:numId w:val="0"/>
        </w:numPr>
        <w:ind w:leftChars="0"/>
        <w:jc w:val="both"/>
        <w:rPr>
          <w:rFonts w:hint="eastAsia"/>
          <w:sz w:val="32"/>
          <w:szCs w:val="32"/>
          <w:lang w:val="en-US" w:eastAsia="zh-CN"/>
        </w:rPr>
      </w:pPr>
    </w:p>
    <w:p>
      <w:pPr>
        <w:widowControl w:val="0"/>
        <w:numPr>
          <w:ilvl w:val="0"/>
          <w:numId w:val="0"/>
        </w:numPr>
        <w:ind w:leftChars="0"/>
        <w:jc w:val="both"/>
      </w:pPr>
      <w:r>
        <w:drawing>
          <wp:inline distT="0" distB="0" distL="114300" distR="114300">
            <wp:extent cx="5102225" cy="4690745"/>
            <wp:effectExtent l="0" t="0" r="3175"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102225" cy="4690745"/>
                    </a:xfrm>
                    <a:prstGeom prst="rect">
                      <a:avLst/>
                    </a:prstGeom>
                    <a:noFill/>
                    <a:ln>
                      <a:noFill/>
                    </a:ln>
                  </pic:spPr>
                </pic:pic>
              </a:graphicData>
            </a:graphic>
          </wp:inline>
        </w:drawing>
      </w:r>
    </w:p>
    <w:p>
      <w:pPr>
        <w:widowControl w:val="0"/>
        <w:numPr>
          <w:ilvl w:val="0"/>
          <w:numId w:val="0"/>
        </w:numPr>
        <w:ind w:leftChars="0"/>
        <w:jc w:val="both"/>
        <w:rPr>
          <w:rFonts w:hint="eastAsia"/>
          <w:sz w:val="32"/>
          <w:szCs w:val="32"/>
          <w:lang w:val="en-US" w:eastAsia="zh-CN"/>
        </w:rPr>
      </w:pPr>
      <w:r>
        <w:rPr>
          <w:rFonts w:hint="eastAsia"/>
          <w:sz w:val="32"/>
          <w:szCs w:val="32"/>
          <w:lang w:val="en-US" w:eastAsia="zh-CN"/>
        </w:rPr>
        <w:t>这样小车就可以简单的前进、后退和停止了。</w:t>
      </w:r>
    </w:p>
    <w:p>
      <w:pPr>
        <w:widowControl w:val="0"/>
        <w:numPr>
          <w:ilvl w:val="0"/>
          <w:numId w:val="7"/>
        </w:numPr>
        <w:ind w:left="0" w:leftChars="0" w:firstLine="0" w:firstLineChars="0"/>
        <w:jc w:val="both"/>
        <w:rPr>
          <w:rFonts w:hint="eastAsia"/>
          <w:sz w:val="32"/>
          <w:szCs w:val="32"/>
          <w:lang w:val="en-US" w:eastAsia="zh-CN"/>
        </w:rPr>
      </w:pPr>
      <w:r>
        <w:rPr>
          <w:rFonts w:hint="eastAsia"/>
          <w:sz w:val="32"/>
          <w:szCs w:val="32"/>
          <w:lang w:val="en-US" w:eastAsia="zh-CN"/>
        </w:rPr>
        <w:t>蓝牙模块接法和初始化设置</w:t>
      </w:r>
    </w:p>
    <w:p>
      <w:pPr>
        <w:widowControl w:val="0"/>
        <w:numPr>
          <w:ilvl w:val="0"/>
          <w:numId w:val="0"/>
        </w:numPr>
        <w:ind w:leftChars="0"/>
        <w:jc w:val="both"/>
        <w:rPr>
          <w:rFonts w:hint="default"/>
          <w:sz w:val="32"/>
          <w:szCs w:val="32"/>
          <w:lang w:val="en-US" w:eastAsia="zh-CN"/>
        </w:rPr>
      </w:pPr>
      <w:r>
        <w:rPr>
          <w:rFonts w:hint="eastAsia"/>
          <w:sz w:val="32"/>
          <w:szCs w:val="32"/>
          <w:lang w:eastAsia="zh-CN"/>
        </w:rPr>
        <w:t>蓝牙模块有</w:t>
      </w:r>
      <w:r>
        <w:rPr>
          <w:rFonts w:hint="eastAsia"/>
          <w:sz w:val="32"/>
          <w:szCs w:val="32"/>
          <w:lang w:val="en-US" w:eastAsia="zh-CN"/>
        </w:rPr>
        <w:t>4个针脚，正极，负极，TX和RX,正负极分别接在相应的扩展板针脚上，TX我接在P4针脚上，RX接在P0针脚上，编程时一定要互调针脚，这样蓝牙的名称和密码就可以设置了，具体说明可以百度蓝牙模块的说明。</w:t>
      </w:r>
    </w:p>
    <w:p>
      <w:pPr>
        <w:widowControl w:val="0"/>
        <w:numPr>
          <w:ilvl w:val="0"/>
          <w:numId w:val="0"/>
        </w:numPr>
        <w:ind w:leftChars="0"/>
        <w:jc w:val="both"/>
        <w:rPr>
          <w:rFonts w:hint="eastAsia"/>
          <w:sz w:val="32"/>
          <w:szCs w:val="32"/>
          <w:lang w:val="en-US" w:eastAsia="zh-CN"/>
        </w:rPr>
      </w:pPr>
      <w:r>
        <w:rPr>
          <w:rFonts w:hint="eastAsia"/>
          <w:sz w:val="32"/>
          <w:szCs w:val="32"/>
          <w:lang w:val="en-US" w:eastAsia="zh-CN"/>
        </w:rPr>
        <w:t>由于我采用的是蓝牙遥控小车，来看一下蓝牙名称和密码的设置编程如下：</w:t>
      </w:r>
    </w:p>
    <w:p>
      <w:pPr>
        <w:widowControl w:val="0"/>
        <w:numPr>
          <w:ilvl w:val="0"/>
          <w:numId w:val="0"/>
        </w:numPr>
        <w:ind w:leftChars="0"/>
        <w:jc w:val="both"/>
      </w:pPr>
      <w:r>
        <w:drawing>
          <wp:inline distT="0" distB="0" distL="114300" distR="114300">
            <wp:extent cx="5272405" cy="2976245"/>
            <wp:effectExtent l="0" t="0" r="4445"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272405" cy="2976245"/>
                    </a:xfrm>
                    <a:prstGeom prst="rect">
                      <a:avLst/>
                    </a:prstGeom>
                    <a:noFill/>
                    <a:ln>
                      <a:noFill/>
                    </a:ln>
                  </pic:spPr>
                </pic:pic>
              </a:graphicData>
            </a:graphic>
          </wp:inline>
        </w:drawing>
      </w:r>
    </w:p>
    <w:p>
      <w:pPr>
        <w:widowControl w:val="0"/>
        <w:numPr>
          <w:ilvl w:val="0"/>
          <w:numId w:val="7"/>
        </w:numPr>
        <w:ind w:left="0" w:leftChars="0" w:firstLine="0" w:firstLineChars="0"/>
        <w:jc w:val="both"/>
        <w:rPr>
          <w:rFonts w:hint="eastAsia"/>
          <w:sz w:val="32"/>
          <w:szCs w:val="32"/>
          <w:lang w:val="en-US" w:eastAsia="zh-CN"/>
        </w:rPr>
      </w:pPr>
      <w:r>
        <w:rPr>
          <w:rFonts w:hint="eastAsia"/>
          <w:sz w:val="32"/>
          <w:szCs w:val="32"/>
          <w:lang w:val="en-US" w:eastAsia="zh-CN"/>
        </w:rPr>
        <w:t>手机下载蓝牙SPP串口软件</w:t>
      </w:r>
    </w:p>
    <w:p>
      <w:pPr>
        <w:widowControl w:val="0"/>
        <w:numPr>
          <w:ilvl w:val="0"/>
          <w:numId w:val="0"/>
        </w:numPr>
        <w:ind w:leftChars="0"/>
        <w:jc w:val="both"/>
        <w:rPr>
          <w:rFonts w:hint="eastAsia"/>
          <w:sz w:val="32"/>
          <w:szCs w:val="32"/>
          <w:lang w:val="en-US" w:eastAsia="zh-CN"/>
        </w:rPr>
      </w:pPr>
      <w:r>
        <w:rPr>
          <w:rFonts w:hint="eastAsia"/>
          <w:sz w:val="32"/>
          <w:szCs w:val="32"/>
          <w:lang w:val="en-US" w:eastAsia="zh-CN"/>
        </w:rPr>
        <w:t>在手机上搜索SPP串口，下载并安装，图标如图所示，它有聊天模式，终端模式，键盘模式和开关模式，我采用的是键盘模式，选择键盘模式，连接之后进入键盘模式后选择下面的编辑模式进行编辑。</w:t>
      </w:r>
    </w:p>
    <w:p>
      <w:pPr>
        <w:widowControl w:val="0"/>
        <w:numPr>
          <w:ilvl w:val="0"/>
          <w:numId w:val="0"/>
        </w:numPr>
        <w:ind w:leftChars="0"/>
        <w:jc w:val="both"/>
        <w:rPr>
          <w:rFonts w:hint="default"/>
          <w:lang w:val="en-US" w:eastAsia="zh-CN"/>
        </w:rPr>
      </w:pPr>
      <w:r>
        <w:rPr>
          <w:rFonts w:hint="default"/>
          <w:lang w:val="en-US" w:eastAsia="zh-CN"/>
        </w:rPr>
        <w:drawing>
          <wp:inline distT="0" distB="0" distL="114300" distR="114300">
            <wp:extent cx="2238375" cy="2486025"/>
            <wp:effectExtent l="0" t="0" r="9525" b="9525"/>
            <wp:docPr id="5" name="图片 5" descr="3f83921e52d18bf2d25ff96213cc8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3f83921e52d18bf2d25ff96213cc8bd"/>
                    <pic:cNvPicPr>
                      <a:picLocks noChangeAspect="1"/>
                    </pic:cNvPicPr>
                  </pic:nvPicPr>
                  <pic:blipFill>
                    <a:blip r:embed="rId9"/>
                    <a:stretch>
                      <a:fillRect/>
                    </a:stretch>
                  </pic:blipFill>
                  <pic:spPr>
                    <a:xfrm>
                      <a:off x="0" y="0"/>
                      <a:ext cx="2238375" cy="2486025"/>
                    </a:xfrm>
                    <a:prstGeom prst="rect">
                      <a:avLst/>
                    </a:prstGeom>
                  </pic:spPr>
                </pic:pic>
              </a:graphicData>
            </a:graphic>
          </wp:inline>
        </w:drawing>
      </w:r>
    </w:p>
    <w:p>
      <w:pPr>
        <w:widowControl w:val="0"/>
        <w:numPr>
          <w:ilvl w:val="0"/>
          <w:numId w:val="0"/>
        </w:numPr>
        <w:ind w:leftChars="0"/>
        <w:jc w:val="both"/>
        <w:rPr>
          <w:rFonts w:hint="eastAsia"/>
          <w:sz w:val="32"/>
          <w:szCs w:val="32"/>
          <w:lang w:val="en-US" w:eastAsia="zh-CN"/>
        </w:rPr>
      </w:pPr>
      <w:r>
        <w:rPr>
          <w:rFonts w:hint="eastAsia"/>
          <w:sz w:val="32"/>
          <w:szCs w:val="32"/>
          <w:lang w:val="en-US" w:eastAsia="zh-CN"/>
        </w:rPr>
        <w:t>最后我的手机编辑如下</w:t>
      </w:r>
    </w:p>
    <w:p>
      <w:pPr>
        <w:widowControl w:val="0"/>
        <w:numPr>
          <w:ilvl w:val="0"/>
          <w:numId w:val="0"/>
        </w:numPr>
        <w:ind w:leftChars="0"/>
        <w:jc w:val="both"/>
        <w:rPr>
          <w:rFonts w:hint="default"/>
          <w:lang w:val="en-US" w:eastAsia="zh-CN"/>
        </w:rPr>
      </w:pPr>
      <w:r>
        <w:rPr>
          <w:rFonts w:hint="default"/>
          <w:lang w:val="en-US" w:eastAsia="zh-CN"/>
        </w:rPr>
        <w:drawing>
          <wp:inline distT="0" distB="0" distL="114300" distR="114300">
            <wp:extent cx="2721610" cy="4204970"/>
            <wp:effectExtent l="0" t="0" r="2540" b="5080"/>
            <wp:docPr id="6" name="图片 6" descr="421b985b692e2b713f51ea18b067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421b985b692e2b713f51ea18b067686"/>
                    <pic:cNvPicPr>
                      <a:picLocks noChangeAspect="1"/>
                    </pic:cNvPicPr>
                  </pic:nvPicPr>
                  <pic:blipFill>
                    <a:blip r:embed="rId10"/>
                    <a:stretch>
                      <a:fillRect/>
                    </a:stretch>
                  </pic:blipFill>
                  <pic:spPr>
                    <a:xfrm>
                      <a:off x="0" y="0"/>
                      <a:ext cx="2721610" cy="4204970"/>
                    </a:xfrm>
                    <a:prstGeom prst="rect">
                      <a:avLst/>
                    </a:prstGeom>
                  </pic:spPr>
                </pic:pic>
              </a:graphicData>
            </a:graphic>
          </wp:inline>
        </w:drawing>
      </w:r>
      <w:r>
        <w:rPr>
          <w:rFonts w:hint="default"/>
          <w:lang w:val="en-US" w:eastAsia="zh-CN"/>
        </w:rPr>
        <w:drawing>
          <wp:inline distT="0" distB="0" distL="114300" distR="114300">
            <wp:extent cx="2817495" cy="3517265"/>
            <wp:effectExtent l="0" t="0" r="1905" b="6985"/>
            <wp:docPr id="7" name="图片 7" descr="57884af1311b2b9ea4605c451a28e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57884af1311b2b9ea4605c451a28e99"/>
                    <pic:cNvPicPr>
                      <a:picLocks noChangeAspect="1"/>
                    </pic:cNvPicPr>
                  </pic:nvPicPr>
                  <pic:blipFill>
                    <a:blip r:embed="rId11"/>
                    <a:stretch>
                      <a:fillRect/>
                    </a:stretch>
                  </pic:blipFill>
                  <pic:spPr>
                    <a:xfrm>
                      <a:off x="0" y="0"/>
                      <a:ext cx="2817495" cy="3517265"/>
                    </a:xfrm>
                    <a:prstGeom prst="rect">
                      <a:avLst/>
                    </a:prstGeom>
                  </pic:spPr>
                </pic:pic>
              </a:graphicData>
            </a:graphic>
          </wp:inline>
        </w:drawing>
      </w:r>
    </w:p>
    <w:p>
      <w:pPr>
        <w:widowControl w:val="0"/>
        <w:numPr>
          <w:ilvl w:val="0"/>
          <w:numId w:val="7"/>
        </w:numPr>
        <w:ind w:left="0" w:leftChars="0" w:firstLine="0" w:firstLineChars="0"/>
        <w:jc w:val="both"/>
        <w:rPr>
          <w:rFonts w:hint="eastAsia"/>
          <w:sz w:val="32"/>
          <w:szCs w:val="32"/>
          <w:lang w:val="en-US" w:eastAsia="zh-CN"/>
        </w:rPr>
      </w:pPr>
      <w:r>
        <w:rPr>
          <w:rFonts w:hint="eastAsia"/>
          <w:sz w:val="32"/>
          <w:szCs w:val="32"/>
          <w:lang w:val="en-US" w:eastAsia="zh-CN"/>
        </w:rPr>
        <w:t>认识ASCII码</w:t>
      </w:r>
    </w:p>
    <w:p>
      <w:pPr>
        <w:widowControl w:val="0"/>
        <w:numPr>
          <w:ilvl w:val="0"/>
          <w:numId w:val="0"/>
        </w:numPr>
        <w:ind w:leftChars="0"/>
        <w:jc w:val="both"/>
        <w:rPr>
          <w:rFonts w:hint="eastAsia"/>
          <w:sz w:val="32"/>
          <w:szCs w:val="32"/>
          <w:lang w:val="en-US" w:eastAsia="zh-CN"/>
        </w:rPr>
      </w:pPr>
      <w:r>
        <w:rPr>
          <w:rFonts w:hint="eastAsia"/>
          <w:sz w:val="32"/>
          <w:szCs w:val="32"/>
          <w:lang w:val="en-US" w:eastAsia="zh-CN"/>
        </w:rPr>
        <w:t>由于蓝牙使用的是字符型，我们看一下字符与数字的对应关系</w:t>
      </w:r>
    </w:p>
    <w:p>
      <w:pPr>
        <w:widowControl w:val="0"/>
        <w:numPr>
          <w:ilvl w:val="0"/>
          <w:numId w:val="0"/>
        </w:numPr>
        <w:ind w:leftChars="0"/>
        <w:jc w:val="both"/>
      </w:pPr>
      <w:r>
        <w:drawing>
          <wp:inline distT="0" distB="0" distL="114300" distR="114300">
            <wp:extent cx="3448050" cy="3638550"/>
            <wp:effectExtent l="0" t="0" r="0"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12"/>
                    <a:stretch>
                      <a:fillRect/>
                    </a:stretch>
                  </pic:blipFill>
                  <pic:spPr>
                    <a:xfrm>
                      <a:off x="0" y="0"/>
                      <a:ext cx="3448050" cy="3638550"/>
                    </a:xfrm>
                    <a:prstGeom prst="rect">
                      <a:avLst/>
                    </a:prstGeom>
                    <a:noFill/>
                    <a:ln>
                      <a:noFill/>
                    </a:ln>
                  </pic:spPr>
                </pic:pic>
              </a:graphicData>
            </a:graphic>
          </wp:inline>
        </w:drawing>
      </w:r>
    </w:p>
    <w:p>
      <w:pPr>
        <w:widowControl w:val="0"/>
        <w:numPr>
          <w:ilvl w:val="0"/>
          <w:numId w:val="0"/>
        </w:numPr>
        <w:ind w:leftChars="0"/>
        <w:jc w:val="both"/>
        <w:rPr>
          <w:rFonts w:hint="eastAsia" w:eastAsiaTheme="minorEastAsia"/>
          <w:lang w:val="en-US" w:eastAsia="zh-CN"/>
        </w:rPr>
      </w:pPr>
      <w:r>
        <w:rPr>
          <w:rFonts w:hint="eastAsia"/>
          <w:lang w:eastAsia="zh-CN"/>
        </w:rPr>
        <w:t>第三课</w:t>
      </w:r>
    </w:p>
    <w:p>
      <w:pPr>
        <w:widowControl w:val="0"/>
        <w:numPr>
          <w:ilvl w:val="0"/>
          <w:numId w:val="7"/>
        </w:numPr>
        <w:ind w:left="0" w:leftChars="0" w:firstLine="0" w:firstLineChars="0"/>
        <w:jc w:val="both"/>
        <w:rPr>
          <w:rFonts w:hint="eastAsia"/>
          <w:sz w:val="32"/>
          <w:szCs w:val="32"/>
          <w:lang w:val="en-US" w:eastAsia="zh-CN"/>
        </w:rPr>
      </w:pPr>
      <w:r>
        <w:rPr>
          <w:rFonts w:hint="eastAsia"/>
          <w:sz w:val="32"/>
          <w:szCs w:val="32"/>
          <w:lang w:val="en-US" w:eastAsia="zh-CN"/>
        </w:rPr>
        <w:t>手机蓝牙掌控板小车编程</w:t>
      </w:r>
    </w:p>
    <w:p>
      <w:pPr>
        <w:widowControl w:val="0"/>
        <w:numPr>
          <w:ilvl w:val="0"/>
          <w:numId w:val="0"/>
        </w:numPr>
        <w:ind w:leftChars="0"/>
        <w:jc w:val="both"/>
        <w:rPr>
          <w:rFonts w:hint="default"/>
          <w:lang w:val="en-US" w:eastAsia="zh-CN"/>
        </w:rPr>
      </w:pPr>
      <w:r>
        <w:rPr>
          <w:rFonts w:hint="eastAsia"/>
          <w:sz w:val="32"/>
          <w:szCs w:val="32"/>
          <w:lang w:val="en-US" w:eastAsia="zh-CN"/>
        </w:rPr>
        <w:t>了解了ASCII码，我们就可以在MIND+里面编程了，首先建立一个字符类型变量，程序如下</w:t>
      </w:r>
    </w:p>
    <w:p>
      <w:pPr>
        <w:widowControl w:val="0"/>
        <w:numPr>
          <w:ilvl w:val="0"/>
          <w:numId w:val="0"/>
        </w:numPr>
        <w:ind w:leftChars="0"/>
        <w:jc w:val="both"/>
      </w:pPr>
      <w:r>
        <w:drawing>
          <wp:inline distT="0" distB="0" distL="114300" distR="114300">
            <wp:extent cx="5191125" cy="7229475"/>
            <wp:effectExtent l="0" t="0" r="9525" b="952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3"/>
                    <a:stretch>
                      <a:fillRect/>
                    </a:stretch>
                  </pic:blipFill>
                  <pic:spPr>
                    <a:xfrm>
                      <a:off x="0" y="0"/>
                      <a:ext cx="5191125" cy="7229475"/>
                    </a:xfrm>
                    <a:prstGeom prst="rect">
                      <a:avLst/>
                    </a:prstGeom>
                    <a:noFill/>
                    <a:ln>
                      <a:noFill/>
                    </a:ln>
                  </pic:spPr>
                </pic:pic>
              </a:graphicData>
            </a:graphic>
          </wp:inline>
        </w:drawing>
      </w:r>
    </w:p>
    <w:p>
      <w:pPr>
        <w:widowControl w:val="0"/>
        <w:numPr>
          <w:ilvl w:val="0"/>
          <w:numId w:val="0"/>
        </w:numPr>
        <w:ind w:leftChars="0"/>
        <w:jc w:val="both"/>
        <w:rPr>
          <w:rFonts w:hint="eastAsia" w:eastAsiaTheme="minorEastAsia"/>
          <w:lang w:eastAsia="zh-CN"/>
        </w:rPr>
      </w:pPr>
      <w:r>
        <w:rPr>
          <w:rFonts w:hint="eastAsia"/>
          <w:lang w:eastAsia="zh-CN"/>
        </w:rPr>
        <w:t>第四课</w:t>
      </w:r>
    </w:p>
    <w:p>
      <w:pPr>
        <w:widowControl w:val="0"/>
        <w:numPr>
          <w:ilvl w:val="0"/>
          <w:numId w:val="7"/>
        </w:numPr>
        <w:ind w:left="0" w:leftChars="0" w:firstLine="0" w:firstLineChars="0"/>
        <w:jc w:val="both"/>
        <w:rPr>
          <w:rFonts w:hint="eastAsia"/>
          <w:sz w:val="32"/>
          <w:szCs w:val="32"/>
          <w:lang w:val="en-US" w:eastAsia="zh-CN"/>
        </w:rPr>
      </w:pPr>
      <w:r>
        <w:rPr>
          <w:rFonts w:hint="eastAsia"/>
          <w:sz w:val="32"/>
          <w:szCs w:val="32"/>
          <w:lang w:val="en-US" w:eastAsia="zh-CN"/>
        </w:rPr>
        <w:t>项目拓展：模式切换小车程序</w:t>
      </w:r>
    </w:p>
    <w:p>
      <w:pPr>
        <w:widowControl w:val="0"/>
        <w:numPr>
          <w:ilvl w:val="0"/>
          <w:numId w:val="0"/>
        </w:numPr>
        <w:ind w:leftChars="0"/>
        <w:jc w:val="both"/>
        <w:rPr>
          <w:rFonts w:hint="default"/>
          <w:sz w:val="32"/>
          <w:szCs w:val="32"/>
          <w:lang w:val="en-US" w:eastAsia="zh-CN"/>
        </w:rPr>
      </w:pPr>
      <w:r>
        <w:rPr>
          <w:rFonts w:hint="eastAsia"/>
          <w:sz w:val="32"/>
          <w:szCs w:val="32"/>
          <w:lang w:val="en-US" w:eastAsia="zh-CN"/>
        </w:rPr>
        <w:t>掌控板小车不仅有手动模式，我又给加了自动模式，算是拓展吧，完整程序如下：</w:t>
      </w:r>
    </w:p>
    <w:p>
      <w:pPr>
        <w:widowControl w:val="0"/>
        <w:numPr>
          <w:ilvl w:val="0"/>
          <w:numId w:val="0"/>
        </w:numPr>
        <w:ind w:leftChars="0"/>
        <w:jc w:val="both"/>
      </w:pPr>
      <w:r>
        <w:drawing>
          <wp:inline distT="0" distB="0" distL="114300" distR="114300">
            <wp:extent cx="4324350" cy="7058025"/>
            <wp:effectExtent l="0" t="0" r="0" b="952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4"/>
                    <a:stretch>
                      <a:fillRect/>
                    </a:stretch>
                  </pic:blipFill>
                  <pic:spPr>
                    <a:xfrm>
                      <a:off x="0" y="0"/>
                      <a:ext cx="4324350" cy="7058025"/>
                    </a:xfrm>
                    <a:prstGeom prst="rect">
                      <a:avLst/>
                    </a:prstGeom>
                    <a:noFill/>
                    <a:ln>
                      <a:noFill/>
                    </a:ln>
                  </pic:spPr>
                </pic:pic>
              </a:graphicData>
            </a:graphic>
          </wp:inline>
        </w:drawing>
      </w:r>
    </w:p>
    <w:p>
      <w:pPr>
        <w:widowControl w:val="0"/>
        <w:numPr>
          <w:ilvl w:val="0"/>
          <w:numId w:val="0"/>
        </w:numPr>
        <w:ind w:leftChars="0"/>
        <w:jc w:val="both"/>
      </w:pPr>
      <w:r>
        <w:drawing>
          <wp:inline distT="0" distB="0" distL="114300" distR="114300">
            <wp:extent cx="4457700" cy="7429500"/>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5"/>
                    <a:stretch>
                      <a:fillRect/>
                    </a:stretch>
                  </pic:blipFill>
                  <pic:spPr>
                    <a:xfrm>
                      <a:off x="0" y="0"/>
                      <a:ext cx="4457700" cy="7429500"/>
                    </a:xfrm>
                    <a:prstGeom prst="rect">
                      <a:avLst/>
                    </a:prstGeom>
                    <a:noFill/>
                    <a:ln>
                      <a:noFill/>
                    </a:ln>
                  </pic:spPr>
                </pic:pic>
              </a:graphicData>
            </a:graphic>
          </wp:inline>
        </w:drawing>
      </w:r>
    </w:p>
    <w:p>
      <w:pPr>
        <w:widowControl w:val="0"/>
        <w:numPr>
          <w:ilvl w:val="0"/>
          <w:numId w:val="0"/>
        </w:numPr>
        <w:ind w:leftChars="0"/>
        <w:jc w:val="both"/>
      </w:pPr>
    </w:p>
    <w:p>
      <w:pPr>
        <w:widowControl w:val="0"/>
        <w:numPr>
          <w:ilvl w:val="0"/>
          <w:numId w:val="0"/>
        </w:numPr>
        <w:ind w:leftChars="0"/>
        <w:jc w:val="both"/>
        <w:rPr>
          <w:rFonts w:hint="eastAsia" w:eastAsiaTheme="minorEastAsia"/>
          <w:lang w:val="en-US" w:eastAsia="zh-CN"/>
        </w:rPr>
      </w:pPr>
      <w:r>
        <w:rPr>
          <w:rFonts w:hint="eastAsia"/>
          <w:lang w:val="en-US" w:eastAsia="zh-CN"/>
        </w:rPr>
        <w:t>E.整体拓展：手机遥控掌控板小车已经完成，同学们能不能做一个超声波避障掌控板小车呢？发挥一下你们的头脑风暴，来吧，创意就在你们面前，自由发挥吧！</w:t>
      </w:r>
    </w:p>
    <w:p>
      <w:pPr>
        <w:widowControl w:val="0"/>
        <w:numPr>
          <w:ilvl w:val="0"/>
          <w:numId w:val="0"/>
        </w:numPr>
        <w:ind w:leftChars="0"/>
        <w:jc w:val="both"/>
        <w:rPr>
          <w:rFonts w:hint="default"/>
          <w:lang w:val="en-US" w:eastAsia="zh-CN"/>
        </w:rPr>
      </w:pPr>
    </w:p>
    <w:p>
      <w:pPr>
        <w:widowControl w:val="0"/>
        <w:numPr>
          <w:ilvl w:val="0"/>
          <w:numId w:val="0"/>
        </w:numPr>
        <w:ind w:leftChars="0"/>
        <w:jc w:val="both"/>
        <w:rPr>
          <w:rFonts w:hint="eastAsia" w:asciiTheme="minorEastAsia" w:hAnsiTheme="minorEastAsia" w:eastAsiaTheme="minorEastAsia" w:cstheme="minorEastAsia"/>
          <w:sz w:val="32"/>
          <w:szCs w:val="32"/>
          <w:lang w:val="en-US" w:eastAsia="zh-CN"/>
        </w:rPr>
      </w:pPr>
      <w:r>
        <w:rPr>
          <w:rFonts w:hint="eastAsia" w:asciiTheme="minorEastAsia" w:hAnsiTheme="minorEastAsia" w:cstheme="minorEastAsia"/>
          <w:sz w:val="32"/>
          <w:szCs w:val="32"/>
          <w:lang w:val="en-US" w:eastAsia="zh-CN"/>
        </w:rPr>
        <w:t>四、</w:t>
      </w:r>
      <w:r>
        <w:rPr>
          <w:rFonts w:hint="eastAsia" w:asciiTheme="minorEastAsia" w:hAnsiTheme="minorEastAsia" w:eastAsiaTheme="minorEastAsia" w:cstheme="minorEastAsia"/>
          <w:sz w:val="32"/>
          <w:szCs w:val="32"/>
          <w:lang w:val="en-US" w:eastAsia="zh-CN"/>
        </w:rPr>
        <w:t>教学评价：</w:t>
      </w:r>
    </w:p>
    <w:p>
      <w:pPr>
        <w:widowControl w:val="0"/>
        <w:numPr>
          <w:ilvl w:val="0"/>
          <w:numId w:val="0"/>
        </w:numPr>
        <w:ind w:leftChars="0"/>
        <w:jc w:val="both"/>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i w:val="0"/>
          <w:caps w:val="0"/>
          <w:color w:val="333333"/>
          <w:spacing w:val="0"/>
          <w:sz w:val="32"/>
          <w:szCs w:val="32"/>
        </w:rPr>
        <w:t>课堂氛围轻松活跃，积极调动了学生的兴趣。课程设置合理，深浅知宜，实际操作多，教学效果好，且授课内容新颖，独到，有自己的特色，能很好的启发、带动学生的思维。立意新，大大地启发了学生的创造性思维。在师生互动方面，避免了老师单纯讲，学生单纯听的教学固有模式，打破常规，使学生参与到了课堂当中。</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6C1279"/>
    <w:multiLevelType w:val="singleLevel"/>
    <w:tmpl w:val="846C1279"/>
    <w:lvl w:ilvl="0" w:tentative="0">
      <w:start w:val="1"/>
      <w:numFmt w:val="upperLetter"/>
      <w:lvlText w:val="%1."/>
      <w:lvlJc w:val="left"/>
      <w:pPr>
        <w:tabs>
          <w:tab w:val="left" w:pos="312"/>
        </w:tabs>
      </w:pPr>
    </w:lvl>
  </w:abstractNum>
  <w:abstractNum w:abstractNumId="1">
    <w:nsid w:val="8C45A5EA"/>
    <w:multiLevelType w:val="singleLevel"/>
    <w:tmpl w:val="8C45A5EA"/>
    <w:lvl w:ilvl="0" w:tentative="0">
      <w:start w:val="1"/>
      <w:numFmt w:val="chineseCounting"/>
      <w:suff w:val="nothing"/>
      <w:lvlText w:val="%1、"/>
      <w:lvlJc w:val="left"/>
      <w:rPr>
        <w:rFonts w:hint="eastAsia"/>
      </w:rPr>
    </w:lvl>
  </w:abstractNum>
  <w:abstractNum w:abstractNumId="2">
    <w:nsid w:val="B65F1F18"/>
    <w:multiLevelType w:val="singleLevel"/>
    <w:tmpl w:val="B65F1F18"/>
    <w:lvl w:ilvl="0" w:tentative="0">
      <w:start w:val="1"/>
      <w:numFmt w:val="decimal"/>
      <w:lvlText w:val="%1."/>
      <w:lvlJc w:val="left"/>
      <w:pPr>
        <w:tabs>
          <w:tab w:val="left" w:pos="312"/>
        </w:tabs>
      </w:pPr>
    </w:lvl>
  </w:abstractNum>
  <w:abstractNum w:abstractNumId="3">
    <w:nsid w:val="09E90A69"/>
    <w:multiLevelType w:val="singleLevel"/>
    <w:tmpl w:val="09E90A69"/>
    <w:lvl w:ilvl="0" w:tentative="0">
      <w:start w:val="1"/>
      <w:numFmt w:val="decimal"/>
      <w:lvlText w:val="%1."/>
      <w:lvlJc w:val="left"/>
      <w:pPr>
        <w:tabs>
          <w:tab w:val="left" w:pos="312"/>
        </w:tabs>
      </w:pPr>
    </w:lvl>
  </w:abstractNum>
  <w:abstractNum w:abstractNumId="4">
    <w:nsid w:val="59D2912F"/>
    <w:multiLevelType w:val="singleLevel"/>
    <w:tmpl w:val="59D2912F"/>
    <w:lvl w:ilvl="0" w:tentative="0">
      <w:start w:val="1"/>
      <w:numFmt w:val="decimal"/>
      <w:lvlText w:val="%1."/>
      <w:lvlJc w:val="left"/>
      <w:pPr>
        <w:tabs>
          <w:tab w:val="left" w:pos="312"/>
        </w:tabs>
      </w:pPr>
    </w:lvl>
  </w:abstractNum>
  <w:abstractNum w:abstractNumId="5">
    <w:nsid w:val="6674B65B"/>
    <w:multiLevelType w:val="singleLevel"/>
    <w:tmpl w:val="6674B65B"/>
    <w:lvl w:ilvl="0" w:tentative="0">
      <w:start w:val="1"/>
      <w:numFmt w:val="decimal"/>
      <w:lvlText w:val="%1."/>
      <w:lvlJc w:val="left"/>
      <w:pPr>
        <w:tabs>
          <w:tab w:val="left" w:pos="312"/>
        </w:tabs>
      </w:pPr>
    </w:lvl>
  </w:abstractNum>
  <w:abstractNum w:abstractNumId="6">
    <w:nsid w:val="7BAB5396"/>
    <w:multiLevelType w:val="singleLevel"/>
    <w:tmpl w:val="7BAB5396"/>
    <w:lvl w:ilvl="0" w:tentative="0">
      <w:start w:val="1"/>
      <w:numFmt w:val="decimal"/>
      <w:lvlText w:val="%1."/>
      <w:lvlJc w:val="left"/>
      <w:pPr>
        <w:tabs>
          <w:tab w:val="left" w:pos="312"/>
        </w:tabs>
      </w:pPr>
    </w:lvl>
  </w:abstractNum>
  <w:num w:numId="1">
    <w:abstractNumId w:val="1"/>
  </w:num>
  <w:num w:numId="2">
    <w:abstractNumId w:val="3"/>
  </w:num>
  <w:num w:numId="3">
    <w:abstractNumId w:val="2"/>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8B61EF"/>
    <w:rsid w:val="0F8B61EF"/>
    <w:rsid w:val="234F0C7F"/>
    <w:rsid w:val="33504DF1"/>
    <w:rsid w:val="354100D9"/>
    <w:rsid w:val="4AE9535F"/>
    <w:rsid w:val="70B66146"/>
    <w:rsid w:val="75F40E24"/>
    <w:rsid w:val="7C1A3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271</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2020-03-19T01:42:00Z</dcterms:created>
  <dc:creator>Administrator</dc:creator>
  <cp:lastModifiedBy>625186</cp:lastModifiedBy>
  <dcterms:modified xsi:type="dcterms:W3CDTF">2020-04-05T09:05:45Z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